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50" w:rsidRDefault="00FC0350" w:rsidP="00FC0350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0944764D" wp14:editId="227B2497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350" w:rsidRDefault="00FC0350" w:rsidP="00FC0350">
      <w:pPr>
        <w:spacing w:after="0"/>
        <w:jc w:val="center"/>
        <w:rPr>
          <w:rFonts w:ascii="Comic Sans MS" w:hAnsi="Comic Sans MS"/>
          <w:b/>
          <w:sz w:val="32"/>
        </w:rPr>
      </w:pPr>
    </w:p>
    <w:p w:rsidR="00FC0350" w:rsidRPr="00F43E4F" w:rsidRDefault="00FC0350" w:rsidP="00FC035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FC0350" w:rsidRPr="00F43E4F" w:rsidRDefault="00FC0350" w:rsidP="00FC035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to</w:t>
      </w:r>
      <w:r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FC0350" w:rsidRPr="00F43E4F" w:rsidRDefault="00FC0350" w:rsidP="00FC035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Lengua y Literatura</w:t>
      </w:r>
    </w:p>
    <w:p w:rsidR="00FC0350" w:rsidRDefault="00FC0350" w:rsidP="00FC035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Prof. </w:t>
      </w:r>
      <w:proofErr w:type="spellStart"/>
      <w:r>
        <w:rPr>
          <w:rFonts w:ascii="Times New Roman" w:hAnsi="Times New Roman" w:cs="Times New Roman"/>
          <w:b/>
          <w:sz w:val="32"/>
        </w:rPr>
        <w:t>Gilena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Wisky</w:t>
      </w:r>
      <w:proofErr w:type="spellEnd"/>
    </w:p>
    <w:p w:rsidR="00FC0350" w:rsidRDefault="00FC0350" w:rsidP="00FC0350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FC0350" w:rsidRDefault="00FC0350" w:rsidP="00FC0350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FC0350" w:rsidRDefault="00FC0350" w:rsidP="00FC0350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Tema </w:t>
      </w:r>
      <w:r>
        <w:rPr>
          <w:rFonts w:ascii="Times New Roman" w:hAnsi="Times New Roman" w:cs="Times New Roman"/>
          <w:b/>
          <w:sz w:val="28"/>
          <w:szCs w:val="20"/>
        </w:rPr>
        <w:t>1</w:t>
      </w:r>
      <w:r>
        <w:rPr>
          <w:rFonts w:ascii="Times New Roman" w:hAnsi="Times New Roman" w:cs="Times New Roman"/>
          <w:b/>
          <w:sz w:val="28"/>
          <w:szCs w:val="20"/>
        </w:rPr>
        <w:t>: El verbo (páginas 114-115)</w:t>
      </w:r>
    </w:p>
    <w:p w:rsidR="00FC0350" w:rsidRDefault="00FC0350" w:rsidP="00FC0350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Contesta</w:t>
      </w:r>
    </w:p>
    <w:p w:rsidR="00FC0350" w:rsidRDefault="00FC0350" w:rsidP="00FC0350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¿Qué es un verbo? Ej.</w:t>
      </w:r>
    </w:p>
    <w:p w:rsidR="00FC0350" w:rsidRDefault="00FC0350" w:rsidP="00FC0350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Nombre y explique la estructura del verbo. Ej.</w:t>
      </w:r>
    </w:p>
    <w:p w:rsidR="00FC0350" w:rsidRDefault="00FC0350" w:rsidP="00FC0350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Nombre y explique los morfemas verbales</w:t>
      </w:r>
    </w:p>
    <w:p w:rsidR="00FC0350" w:rsidRDefault="00FC0350" w:rsidP="00FC0350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Nombre y explique las formas verbales del número. Ej.</w:t>
      </w:r>
    </w:p>
    <w:p w:rsidR="00FC0350" w:rsidRDefault="00FC0350" w:rsidP="00FC0350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¿Qué indica el tiempo verbal?</w:t>
      </w:r>
    </w:p>
    <w:p w:rsidR="00FC0350" w:rsidRDefault="00FC0350" w:rsidP="00FC0350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Nombre, explique y de ejemplos de los tiempos verbales.</w:t>
      </w:r>
    </w:p>
    <w:p w:rsidR="00FC0350" w:rsidRDefault="00FC0350" w:rsidP="00FC0350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Explique las dos series en que se distribuyen los tiempos verbales. Ej.</w:t>
      </w:r>
    </w:p>
    <w:p w:rsidR="00FC0350" w:rsidRDefault="00FC0350" w:rsidP="00FC0350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FC0350" w:rsidRDefault="00FC0350" w:rsidP="00FC0350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Actividades </w:t>
      </w:r>
    </w:p>
    <w:p w:rsidR="00FC0350" w:rsidRPr="00D82848" w:rsidRDefault="00FC0350" w:rsidP="00FC0350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15, 17, 18 y 19 de la página 116</w:t>
      </w:r>
    </w:p>
    <w:p w:rsidR="00FC0350" w:rsidRDefault="00FC0350"/>
    <w:sectPr w:rsidR="00FC03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712FA"/>
    <w:multiLevelType w:val="hybridMultilevel"/>
    <w:tmpl w:val="8696C656"/>
    <w:lvl w:ilvl="0" w:tplc="35685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C71BCA"/>
    <w:multiLevelType w:val="hybridMultilevel"/>
    <w:tmpl w:val="C43A57D0"/>
    <w:lvl w:ilvl="0" w:tplc="A1A6E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50"/>
    <w:rsid w:val="00FC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8CAB"/>
  <w15:chartTrackingRefBased/>
  <w15:docId w15:val="{A63D9279-9833-4A7C-A46B-27D1C9C9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1</cp:revision>
  <dcterms:created xsi:type="dcterms:W3CDTF">2020-03-18T23:12:00Z</dcterms:created>
  <dcterms:modified xsi:type="dcterms:W3CDTF">2020-03-18T23:13:00Z</dcterms:modified>
</cp:coreProperties>
</file>