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2D7" w:rsidRDefault="00CE12D7" w:rsidP="00CE12D7">
      <w:pPr>
        <w:spacing w:after="0"/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noProof/>
          <w:sz w:val="24"/>
          <w:lang w:eastAsia="es-ES"/>
        </w:rPr>
        <w:drawing>
          <wp:anchor distT="0" distB="0" distL="114300" distR="114300" simplePos="0" relativeHeight="251659264" behindDoc="0" locked="0" layoutInCell="1" allowOverlap="1" wp14:anchorId="7FE8BE33" wp14:editId="1ED59F58">
            <wp:simplePos x="0" y="0"/>
            <wp:positionH relativeFrom="column">
              <wp:posOffset>2196465</wp:posOffset>
            </wp:positionH>
            <wp:positionV relativeFrom="paragraph">
              <wp:posOffset>-423545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E12D7" w:rsidRDefault="00CE12D7" w:rsidP="00CE12D7">
      <w:pPr>
        <w:spacing w:after="0"/>
        <w:jc w:val="center"/>
        <w:rPr>
          <w:rFonts w:ascii="Comic Sans MS" w:hAnsi="Comic Sans MS"/>
          <w:b/>
          <w:sz w:val="32"/>
        </w:rPr>
      </w:pPr>
    </w:p>
    <w:p w:rsidR="00CE12D7" w:rsidRPr="00F43E4F" w:rsidRDefault="00CE12D7" w:rsidP="00CE12D7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F43E4F">
        <w:rPr>
          <w:rFonts w:ascii="Times New Roman" w:hAnsi="Times New Roman" w:cs="Times New Roman"/>
          <w:b/>
          <w:sz w:val="32"/>
        </w:rPr>
        <w:t>Colegio Elvira de Mendoza</w:t>
      </w:r>
    </w:p>
    <w:p w:rsidR="00CE12D7" w:rsidRPr="00F43E4F" w:rsidRDefault="00CE12D7" w:rsidP="00CE12D7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F43E4F">
        <w:rPr>
          <w:rFonts w:ascii="Times New Roman" w:hAnsi="Times New Roman" w:cs="Times New Roman"/>
          <w:b/>
          <w:sz w:val="32"/>
        </w:rPr>
        <w:t>1er grado de Secundaria</w:t>
      </w:r>
    </w:p>
    <w:p w:rsidR="00CE12D7" w:rsidRPr="00F43E4F" w:rsidRDefault="00CE12D7" w:rsidP="00CE12D7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Ciencias </w:t>
      </w:r>
      <w:r>
        <w:rPr>
          <w:rFonts w:ascii="Times New Roman" w:hAnsi="Times New Roman" w:cs="Times New Roman"/>
          <w:b/>
          <w:sz w:val="32"/>
        </w:rPr>
        <w:t>Sociales</w:t>
      </w:r>
    </w:p>
    <w:p w:rsidR="00CE12D7" w:rsidRDefault="00CE12D7" w:rsidP="00CE12D7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1</w:t>
      </w:r>
      <w:r>
        <w:rPr>
          <w:rFonts w:ascii="Times New Roman" w:hAnsi="Times New Roman" w:cs="Times New Roman"/>
          <w:b/>
          <w:sz w:val="32"/>
        </w:rPr>
        <w:t>r</w:t>
      </w:r>
      <w:r w:rsidRPr="00F43E4F">
        <w:rPr>
          <w:rFonts w:ascii="Times New Roman" w:hAnsi="Times New Roman" w:cs="Times New Roman"/>
          <w:b/>
          <w:sz w:val="32"/>
        </w:rPr>
        <w:t xml:space="preserve">a Guía </w:t>
      </w:r>
    </w:p>
    <w:p w:rsidR="00CE12D7" w:rsidRDefault="00CE12D7" w:rsidP="00CE12D7">
      <w:pPr>
        <w:spacing w:after="0"/>
        <w:rPr>
          <w:rFonts w:ascii="Times New Roman" w:hAnsi="Times New Roman" w:cs="Times New Roman"/>
          <w:b/>
          <w:sz w:val="28"/>
        </w:rPr>
      </w:pPr>
    </w:p>
    <w:p w:rsidR="00CE12D7" w:rsidRDefault="00CE12D7" w:rsidP="00CE12D7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Tema: Las características de la colonia de Saint-Domingue </w:t>
      </w:r>
    </w:p>
    <w:p w:rsidR="00CE12D7" w:rsidRDefault="00CE12D7" w:rsidP="00CE12D7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(Páginas 122 y 123)</w:t>
      </w:r>
    </w:p>
    <w:p w:rsidR="00CE12D7" w:rsidRDefault="00CE12D7" w:rsidP="00CE12D7">
      <w:pPr>
        <w:spacing w:after="0"/>
        <w:rPr>
          <w:rFonts w:ascii="Times New Roman" w:hAnsi="Times New Roman" w:cs="Times New Roman"/>
          <w:b/>
          <w:sz w:val="28"/>
        </w:rPr>
      </w:pPr>
    </w:p>
    <w:p w:rsidR="00CE12D7" w:rsidRDefault="00CE12D7" w:rsidP="00CE12D7">
      <w:pPr>
        <w:pStyle w:val="Prrafodelista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Hacer las ac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>tividades propuestas</w:t>
      </w:r>
    </w:p>
    <w:p w:rsidR="00CE12D7" w:rsidRDefault="00CE12D7" w:rsidP="00CE12D7">
      <w:pPr>
        <w:pStyle w:val="Prrafodelista"/>
        <w:spacing w:after="0"/>
        <w:rPr>
          <w:rFonts w:ascii="Times New Roman" w:hAnsi="Times New Roman" w:cs="Times New Roman"/>
          <w:b/>
          <w:sz w:val="28"/>
        </w:rPr>
      </w:pPr>
    </w:p>
    <w:p w:rsidR="00CE12D7" w:rsidRDefault="00CE12D7" w:rsidP="00CE12D7">
      <w:pPr>
        <w:pStyle w:val="Prrafodelista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Escribe las características de la colonia de Saint Domingue</w:t>
      </w:r>
    </w:p>
    <w:p w:rsidR="00CE12D7" w:rsidRPr="00CE12D7" w:rsidRDefault="00CE12D7" w:rsidP="00CE12D7">
      <w:pPr>
        <w:spacing w:after="0"/>
        <w:rPr>
          <w:rFonts w:ascii="Times New Roman" w:hAnsi="Times New Roman" w:cs="Times New Roman"/>
          <w:b/>
          <w:sz w:val="28"/>
        </w:rPr>
      </w:pPr>
    </w:p>
    <w:p w:rsidR="00827409" w:rsidRDefault="00827409"/>
    <w:sectPr w:rsidR="008274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E595B"/>
    <w:multiLevelType w:val="hybridMultilevel"/>
    <w:tmpl w:val="D1DA292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1745D0"/>
    <w:multiLevelType w:val="hybridMultilevel"/>
    <w:tmpl w:val="7676FFA8"/>
    <w:lvl w:ilvl="0" w:tplc="FB7096D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2D7"/>
    <w:rsid w:val="00827409"/>
    <w:rsid w:val="00CE1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FFAEA7-8EFE-45BB-B212-1575139A6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12D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E12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2020-03-18T14:14:00Z</dcterms:created>
  <dcterms:modified xsi:type="dcterms:W3CDTF">2020-03-18T14:20:00Z</dcterms:modified>
</cp:coreProperties>
</file>