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A2E" w:rsidRDefault="00456A2E" w:rsidP="00456A2E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532ACA42" wp14:editId="2B9E21C4">
            <wp:simplePos x="0" y="0"/>
            <wp:positionH relativeFrom="margin">
              <wp:align>center</wp:align>
            </wp:positionH>
            <wp:positionV relativeFrom="paragraph">
              <wp:posOffset>-404495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A2E" w:rsidRDefault="00456A2E" w:rsidP="00456A2E">
      <w:pPr>
        <w:spacing w:after="0"/>
        <w:jc w:val="center"/>
        <w:rPr>
          <w:rFonts w:ascii="Comic Sans MS" w:hAnsi="Comic Sans MS"/>
          <w:b/>
          <w:sz w:val="32"/>
        </w:rPr>
      </w:pPr>
    </w:p>
    <w:p w:rsidR="00456A2E" w:rsidRPr="00AA04F3" w:rsidRDefault="00456A2E" w:rsidP="00456A2E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Colegio Elvira de Mendoza</w:t>
      </w:r>
    </w:p>
    <w:p w:rsidR="00456A2E" w:rsidRPr="00AA04F3" w:rsidRDefault="00456A2E" w:rsidP="00456A2E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1er grado de Secundaria</w:t>
      </w:r>
    </w:p>
    <w:p w:rsidR="00456A2E" w:rsidRPr="00AA04F3" w:rsidRDefault="00456A2E" w:rsidP="00456A2E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>
        <w:rPr>
          <w:rFonts w:ascii="Times New Roman" w:hAnsi="Times New Roman" w:cs="Times New Roman"/>
          <w:b/>
          <w:sz w:val="32"/>
          <w:lang w:val="es-ES"/>
        </w:rPr>
        <w:t>Lengua Española</w:t>
      </w:r>
    </w:p>
    <w:p w:rsidR="00456A2E" w:rsidRPr="00AA04F3" w:rsidRDefault="00456A2E" w:rsidP="00456A2E">
      <w:pPr>
        <w:spacing w:after="0"/>
        <w:jc w:val="center"/>
        <w:rPr>
          <w:b/>
          <w:sz w:val="32"/>
          <w:szCs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Guía </w:t>
      </w:r>
      <w:r>
        <w:rPr>
          <w:rFonts w:ascii="Times New Roman" w:hAnsi="Times New Roman" w:cs="Times New Roman"/>
          <w:b/>
          <w:sz w:val="32"/>
          <w:lang w:val="es-ES"/>
        </w:rPr>
        <w:t>1</w:t>
      </w: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 – </w:t>
      </w:r>
      <w:r>
        <w:rPr>
          <w:rFonts w:ascii="Times New Roman" w:hAnsi="Times New Roman" w:cs="Times New Roman"/>
          <w:b/>
          <w:sz w:val="32"/>
          <w:lang w:val="es-ES"/>
        </w:rPr>
        <w:t>Mayo</w:t>
      </w:r>
    </w:p>
    <w:p w:rsidR="006756E5" w:rsidRDefault="006756E5" w:rsidP="006756E5"/>
    <w:p w:rsidR="006756E5" w:rsidRDefault="006756E5" w:rsidP="006756E5"/>
    <w:p w:rsidR="006756E5" w:rsidRPr="00456A2E" w:rsidRDefault="006756E5" w:rsidP="006756E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A2E">
        <w:rPr>
          <w:rFonts w:ascii="Times New Roman" w:hAnsi="Times New Roman" w:cs="Times New Roman"/>
          <w:sz w:val="28"/>
          <w:szCs w:val="28"/>
        </w:rPr>
        <w:t>Lectura del texto que aparece en la página 150 ´´El párrafo´´: Clasificación según su estructura.</w:t>
      </w:r>
    </w:p>
    <w:p w:rsidR="006756E5" w:rsidRPr="00456A2E" w:rsidRDefault="006756E5" w:rsidP="006756E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A2E">
        <w:rPr>
          <w:rFonts w:ascii="Times New Roman" w:hAnsi="Times New Roman" w:cs="Times New Roman"/>
          <w:sz w:val="28"/>
          <w:szCs w:val="28"/>
        </w:rPr>
        <w:t>Realizar actividad 20 de la página 151.</w:t>
      </w:r>
    </w:p>
    <w:p w:rsidR="006756E5" w:rsidRPr="00456A2E" w:rsidRDefault="006756E5" w:rsidP="006756E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A2E">
        <w:rPr>
          <w:rFonts w:ascii="Times New Roman" w:hAnsi="Times New Roman" w:cs="Times New Roman"/>
          <w:sz w:val="28"/>
          <w:szCs w:val="28"/>
        </w:rPr>
        <w:t>Palabras invariables. Cuestionario.</w:t>
      </w:r>
    </w:p>
    <w:p w:rsidR="006756E5" w:rsidRPr="00456A2E" w:rsidRDefault="006756E5" w:rsidP="006756E5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A2E">
        <w:rPr>
          <w:rFonts w:ascii="Times New Roman" w:hAnsi="Times New Roman" w:cs="Times New Roman"/>
          <w:sz w:val="28"/>
          <w:szCs w:val="28"/>
        </w:rPr>
        <w:t>¿Cuáles son las palabras invariables?</w:t>
      </w:r>
    </w:p>
    <w:p w:rsidR="006756E5" w:rsidRPr="00456A2E" w:rsidRDefault="006756E5" w:rsidP="006756E5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A2E">
        <w:rPr>
          <w:rFonts w:ascii="Times New Roman" w:hAnsi="Times New Roman" w:cs="Times New Roman"/>
          <w:sz w:val="28"/>
          <w:szCs w:val="28"/>
        </w:rPr>
        <w:t>¿Qué son los adverbios?</w:t>
      </w:r>
    </w:p>
    <w:p w:rsidR="006756E5" w:rsidRPr="00456A2E" w:rsidRDefault="006756E5" w:rsidP="006756E5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A2E">
        <w:rPr>
          <w:rFonts w:ascii="Times New Roman" w:hAnsi="Times New Roman" w:cs="Times New Roman"/>
          <w:sz w:val="28"/>
          <w:szCs w:val="28"/>
        </w:rPr>
        <w:t>¿Cómo se clasifican los adverbios? Pon ejemplos.</w:t>
      </w:r>
    </w:p>
    <w:p w:rsidR="006756E5" w:rsidRPr="00456A2E" w:rsidRDefault="006756E5" w:rsidP="006756E5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A2E">
        <w:rPr>
          <w:rFonts w:ascii="Times New Roman" w:hAnsi="Times New Roman" w:cs="Times New Roman"/>
          <w:sz w:val="28"/>
          <w:szCs w:val="28"/>
        </w:rPr>
        <w:t xml:space="preserve">¿Cómo se forman los adverbios compuestos? </w:t>
      </w:r>
    </w:p>
    <w:p w:rsidR="006756E5" w:rsidRPr="00456A2E" w:rsidRDefault="006756E5" w:rsidP="006756E5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A2E">
        <w:rPr>
          <w:rFonts w:ascii="Times New Roman" w:hAnsi="Times New Roman" w:cs="Times New Roman"/>
          <w:sz w:val="28"/>
          <w:szCs w:val="28"/>
        </w:rPr>
        <w:t>Realizar los ejercicios 23, 24 y 26 de la página 153-</w:t>
      </w:r>
    </w:p>
    <w:p w:rsidR="006756E5" w:rsidRPr="00456A2E" w:rsidRDefault="006756E5" w:rsidP="006756E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A2E">
        <w:rPr>
          <w:rFonts w:ascii="Times New Roman" w:hAnsi="Times New Roman" w:cs="Times New Roman"/>
          <w:sz w:val="28"/>
          <w:szCs w:val="28"/>
        </w:rPr>
        <w:t>Defina los siguientes conceptos.</w:t>
      </w:r>
    </w:p>
    <w:p w:rsidR="006756E5" w:rsidRPr="00456A2E" w:rsidRDefault="006756E5" w:rsidP="006756E5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A2E">
        <w:rPr>
          <w:rFonts w:ascii="Times New Roman" w:hAnsi="Times New Roman" w:cs="Times New Roman"/>
          <w:sz w:val="28"/>
          <w:szCs w:val="28"/>
        </w:rPr>
        <w:t>Preposiciones.</w:t>
      </w:r>
    </w:p>
    <w:p w:rsidR="006756E5" w:rsidRPr="00456A2E" w:rsidRDefault="006756E5" w:rsidP="006756E5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A2E">
        <w:rPr>
          <w:rFonts w:ascii="Times New Roman" w:hAnsi="Times New Roman" w:cs="Times New Roman"/>
          <w:sz w:val="28"/>
          <w:szCs w:val="28"/>
        </w:rPr>
        <w:t>Conjunciones.</w:t>
      </w:r>
    </w:p>
    <w:p w:rsidR="006756E5" w:rsidRPr="00456A2E" w:rsidRDefault="006756E5" w:rsidP="006756E5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A2E">
        <w:rPr>
          <w:rFonts w:ascii="Times New Roman" w:hAnsi="Times New Roman" w:cs="Times New Roman"/>
          <w:sz w:val="28"/>
          <w:szCs w:val="28"/>
        </w:rPr>
        <w:t xml:space="preserve">Copie el cuadro donde aparecen las preposiciones, </w:t>
      </w:r>
      <w:proofErr w:type="spellStart"/>
      <w:r w:rsidRPr="00456A2E">
        <w:rPr>
          <w:rFonts w:ascii="Times New Roman" w:hAnsi="Times New Roman" w:cs="Times New Roman"/>
          <w:sz w:val="28"/>
          <w:szCs w:val="28"/>
        </w:rPr>
        <w:t>pág</w:t>
      </w:r>
      <w:proofErr w:type="spellEnd"/>
      <w:r w:rsidRPr="00456A2E">
        <w:rPr>
          <w:rFonts w:ascii="Times New Roman" w:hAnsi="Times New Roman" w:cs="Times New Roman"/>
          <w:sz w:val="28"/>
          <w:szCs w:val="28"/>
        </w:rPr>
        <w:t xml:space="preserve"> 154 y realizar las actividades 30 y 31 de la misma página.</w:t>
      </w:r>
    </w:p>
    <w:p w:rsidR="006756E5" w:rsidRPr="00456A2E" w:rsidRDefault="00C02D1F" w:rsidP="006756E5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A2E">
        <w:rPr>
          <w:rFonts w:ascii="Times New Roman" w:hAnsi="Times New Roman" w:cs="Times New Roman"/>
          <w:sz w:val="28"/>
          <w:szCs w:val="28"/>
        </w:rPr>
        <w:t xml:space="preserve">Copiar en el cuaderno el cuadro de la </w:t>
      </w:r>
      <w:proofErr w:type="spellStart"/>
      <w:r w:rsidRPr="00456A2E">
        <w:rPr>
          <w:rFonts w:ascii="Times New Roman" w:hAnsi="Times New Roman" w:cs="Times New Roman"/>
          <w:sz w:val="28"/>
          <w:szCs w:val="28"/>
        </w:rPr>
        <w:t>pág</w:t>
      </w:r>
      <w:proofErr w:type="spellEnd"/>
      <w:r w:rsidRPr="00456A2E">
        <w:rPr>
          <w:rFonts w:ascii="Times New Roman" w:hAnsi="Times New Roman" w:cs="Times New Roman"/>
          <w:sz w:val="28"/>
          <w:szCs w:val="28"/>
        </w:rPr>
        <w:t xml:space="preserve"> 155 donde aparecen las principales conjunciones y locuciones con su significado.</w:t>
      </w:r>
    </w:p>
    <w:p w:rsidR="00C02D1F" w:rsidRPr="00456A2E" w:rsidRDefault="00C02D1F" w:rsidP="00C02D1F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A2E">
        <w:rPr>
          <w:rFonts w:ascii="Times New Roman" w:hAnsi="Times New Roman" w:cs="Times New Roman"/>
          <w:sz w:val="28"/>
          <w:szCs w:val="28"/>
        </w:rPr>
        <w:t xml:space="preserve">Ortografía. </w:t>
      </w:r>
    </w:p>
    <w:p w:rsidR="00C02D1F" w:rsidRPr="00456A2E" w:rsidRDefault="00C02D1F" w:rsidP="00C02D1F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A2E">
        <w:rPr>
          <w:rFonts w:ascii="Times New Roman" w:hAnsi="Times New Roman" w:cs="Times New Roman"/>
          <w:sz w:val="28"/>
          <w:szCs w:val="28"/>
        </w:rPr>
        <w:t>Leer las normas para el uso de las letras ´´b´´ y ´´v´´, luego realiza las actividades propuestas pág. 156.</w:t>
      </w:r>
    </w:p>
    <w:p w:rsidR="00C02D1F" w:rsidRPr="00456A2E" w:rsidRDefault="00C02D1F" w:rsidP="00C02D1F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A2E">
        <w:rPr>
          <w:rFonts w:ascii="Times New Roman" w:hAnsi="Times New Roman" w:cs="Times New Roman"/>
          <w:sz w:val="28"/>
          <w:szCs w:val="28"/>
        </w:rPr>
        <w:lastRenderedPageBreak/>
        <w:t xml:space="preserve">Realizas en el libro el apartado ´´Comprueba tus competencias´´ </w:t>
      </w:r>
      <w:proofErr w:type="spellStart"/>
      <w:r w:rsidRPr="00456A2E">
        <w:rPr>
          <w:rFonts w:ascii="Times New Roman" w:hAnsi="Times New Roman" w:cs="Times New Roman"/>
          <w:sz w:val="28"/>
          <w:szCs w:val="28"/>
        </w:rPr>
        <w:t>pág</w:t>
      </w:r>
      <w:proofErr w:type="spellEnd"/>
      <w:r w:rsidRPr="00456A2E">
        <w:rPr>
          <w:rFonts w:ascii="Times New Roman" w:hAnsi="Times New Roman" w:cs="Times New Roman"/>
          <w:sz w:val="28"/>
          <w:szCs w:val="28"/>
        </w:rPr>
        <w:t xml:space="preserve"> 158-159</w:t>
      </w:r>
    </w:p>
    <w:sectPr w:rsidR="00C02D1F" w:rsidRPr="00456A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65426"/>
    <w:multiLevelType w:val="hybridMultilevel"/>
    <w:tmpl w:val="A024201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E5"/>
    <w:rsid w:val="000A48FC"/>
    <w:rsid w:val="002772B4"/>
    <w:rsid w:val="00456A2E"/>
    <w:rsid w:val="006756E5"/>
    <w:rsid w:val="006D056A"/>
    <w:rsid w:val="009F3F24"/>
    <w:rsid w:val="00AD232D"/>
    <w:rsid w:val="00C02D1F"/>
    <w:rsid w:val="00E1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233C"/>
  <w15:chartTrackingRefBased/>
  <w15:docId w15:val="{7A082334-2E29-4C28-9CA0-ADAB8062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756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5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67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2020-05-05T21:35:00Z</dcterms:created>
  <dcterms:modified xsi:type="dcterms:W3CDTF">2020-05-05T21:35:00Z</dcterms:modified>
</cp:coreProperties>
</file>