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23BBD4" wp14:editId="54E99353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 w:rsidR="00F73213">
        <w:rPr>
          <w:rFonts w:ascii="Times New Roman" w:hAnsi="Times New Roman" w:cs="Times New Roman"/>
          <w:b/>
          <w:sz w:val="32"/>
          <w:lang w:val="es-ES"/>
        </w:rPr>
        <w:t>3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</w:t>
      </w:r>
      <w:r w:rsidR="00613F7F">
        <w:rPr>
          <w:rFonts w:ascii="Times New Roman" w:hAnsi="Times New Roman" w:cs="Times New Roman"/>
          <w:b/>
          <w:sz w:val="32"/>
          <w:lang w:val="es-ES"/>
        </w:rPr>
        <w:t>Mayo</w:t>
      </w:r>
    </w:p>
    <w:p w:rsidR="006A6132" w:rsidRPr="00AA04F3" w:rsidRDefault="006A6132">
      <w:pPr>
        <w:rPr>
          <w:lang w:val="es-ES"/>
        </w:rPr>
      </w:pPr>
    </w:p>
    <w:p w:rsidR="00AA04F3" w:rsidRDefault="00AA04F3">
      <w:pPr>
        <w:rPr>
          <w:lang w:val="es-DO"/>
        </w:rPr>
      </w:pP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Trabajar con el pensamiento lógico, página 160</w:t>
      </w: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Trabajar con la actividad de la página 160</w:t>
      </w: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¿A qué se refiere la prevención de los fenómenos atmosféricos?</w:t>
      </w: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Realiza las actividades de la página 161</w:t>
      </w:r>
    </w:p>
    <w:p w:rsid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Explica los niveles de alerta ante un fenómeno atmosférico.</w:t>
      </w:r>
    </w:p>
    <w:p w:rsidR="00613F7F" w:rsidRPr="00613F7F" w:rsidRDefault="00613F7F" w:rsidP="00613F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DO"/>
        </w:rPr>
      </w:pPr>
      <w:r w:rsidRPr="00613F7F">
        <w:rPr>
          <w:rFonts w:ascii="Times New Roman" w:hAnsi="Times New Roman" w:cs="Times New Roman"/>
          <w:sz w:val="28"/>
          <w:szCs w:val="28"/>
          <w:lang w:val="es-DO"/>
        </w:rPr>
        <w:t>Leer la pagina 163 realizar las actividades, pueden pedir ayuda a sus padres para la # 25</w:t>
      </w:r>
    </w:p>
    <w:p w:rsidR="00613F7F" w:rsidRPr="00613F7F" w:rsidRDefault="00613F7F" w:rsidP="00F73213">
      <w:pPr>
        <w:pStyle w:val="Prrafodelista"/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Fecha límite de entrega: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F73213">
        <w:rPr>
          <w:rFonts w:ascii="Times New Roman" w:hAnsi="Times New Roman" w:cs="Times New Roman"/>
          <w:sz w:val="28"/>
          <w:szCs w:val="28"/>
          <w:lang w:val="es-DO"/>
        </w:rPr>
        <w:t>viernes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613F7F">
        <w:rPr>
          <w:rFonts w:ascii="Times New Roman" w:hAnsi="Times New Roman" w:cs="Times New Roman"/>
          <w:sz w:val="28"/>
          <w:szCs w:val="28"/>
          <w:lang w:val="es-DO"/>
        </w:rPr>
        <w:t>1</w:t>
      </w:r>
      <w:r w:rsidR="00F73213">
        <w:rPr>
          <w:rFonts w:ascii="Times New Roman" w:hAnsi="Times New Roman" w:cs="Times New Roman"/>
          <w:sz w:val="28"/>
          <w:szCs w:val="28"/>
          <w:lang w:val="es-DO"/>
        </w:rPr>
        <w:t>5</w:t>
      </w:r>
      <w:r>
        <w:rPr>
          <w:rFonts w:ascii="Times New Roman" w:hAnsi="Times New Roman" w:cs="Times New Roman"/>
          <w:sz w:val="28"/>
          <w:szCs w:val="28"/>
          <w:lang w:val="es-DO"/>
        </w:rPr>
        <w:t xml:space="preserve">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182F98"/>
    <w:rsid w:val="0021592E"/>
    <w:rsid w:val="0023085F"/>
    <w:rsid w:val="0053062B"/>
    <w:rsid w:val="005F403A"/>
    <w:rsid w:val="006037A6"/>
    <w:rsid w:val="00613F7F"/>
    <w:rsid w:val="00654000"/>
    <w:rsid w:val="006659EB"/>
    <w:rsid w:val="006A6132"/>
    <w:rsid w:val="00782753"/>
    <w:rsid w:val="0084575D"/>
    <w:rsid w:val="00886676"/>
    <w:rsid w:val="00AA04F3"/>
    <w:rsid w:val="00AD7172"/>
    <w:rsid w:val="00C00AFC"/>
    <w:rsid w:val="00D1537B"/>
    <w:rsid w:val="00D947C4"/>
    <w:rsid w:val="00EE6C81"/>
    <w:rsid w:val="00F73213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AA2B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3</cp:revision>
  <dcterms:created xsi:type="dcterms:W3CDTF">2020-05-05T20:49:00Z</dcterms:created>
  <dcterms:modified xsi:type="dcterms:W3CDTF">2020-05-05T21:17:00Z</dcterms:modified>
</cp:coreProperties>
</file>