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C7C" w:rsidRDefault="00492C7C" w:rsidP="00492C7C">
      <w:pPr>
        <w:spacing w:after="0"/>
        <w:jc w:val="center"/>
        <w:rPr>
          <w:rFonts w:ascii="Comic Sans MS" w:hAnsi="Comic Sans MS"/>
          <w:b/>
          <w:sz w:val="32"/>
        </w:rPr>
      </w:pPr>
      <w:r>
        <w:rPr>
          <w:rFonts w:ascii="Comic Sans MS" w:hAnsi="Comic Sans MS"/>
          <w:b/>
          <w:noProof/>
          <w:sz w:val="24"/>
          <w:lang w:eastAsia="es-ES"/>
        </w:rPr>
        <w:drawing>
          <wp:anchor distT="0" distB="0" distL="114300" distR="114300" simplePos="0" relativeHeight="251659264" behindDoc="0" locked="0" layoutInCell="1" allowOverlap="1" wp14:anchorId="1F610364" wp14:editId="67CBC442">
            <wp:simplePos x="0" y="0"/>
            <wp:positionH relativeFrom="column">
              <wp:posOffset>2196465</wp:posOffset>
            </wp:positionH>
            <wp:positionV relativeFrom="paragraph">
              <wp:posOffset>-423545</wp:posOffset>
            </wp:positionV>
            <wp:extent cx="981075" cy="9810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LEGI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p>
    <w:p w:rsidR="00492C7C" w:rsidRPr="00CA0EF2" w:rsidRDefault="00492C7C" w:rsidP="00492C7C">
      <w:pPr>
        <w:spacing w:after="0"/>
        <w:jc w:val="center"/>
        <w:rPr>
          <w:rFonts w:ascii="Comic Sans MS" w:hAnsi="Comic Sans MS"/>
          <w:b/>
          <w:sz w:val="28"/>
          <w:szCs w:val="20"/>
        </w:rPr>
      </w:pPr>
    </w:p>
    <w:p w:rsidR="00492C7C" w:rsidRPr="00BE4CED" w:rsidRDefault="00492C7C" w:rsidP="00492C7C">
      <w:pPr>
        <w:spacing w:after="0"/>
        <w:jc w:val="center"/>
        <w:rPr>
          <w:rFonts w:ascii="Times New Roman" w:hAnsi="Times New Roman" w:cs="Times New Roman"/>
          <w:b/>
          <w:sz w:val="28"/>
          <w:szCs w:val="20"/>
        </w:rPr>
      </w:pPr>
      <w:r w:rsidRPr="00BE4CED">
        <w:rPr>
          <w:rFonts w:ascii="Times New Roman" w:hAnsi="Times New Roman" w:cs="Times New Roman"/>
          <w:b/>
          <w:sz w:val="28"/>
          <w:szCs w:val="20"/>
        </w:rPr>
        <w:t>Colegio Elvira de Mendoza</w:t>
      </w:r>
    </w:p>
    <w:p w:rsidR="00492C7C" w:rsidRPr="00BE4CED" w:rsidRDefault="00492C7C" w:rsidP="00492C7C">
      <w:pPr>
        <w:spacing w:after="0"/>
        <w:jc w:val="center"/>
        <w:rPr>
          <w:rFonts w:ascii="Times New Roman" w:hAnsi="Times New Roman" w:cs="Times New Roman"/>
          <w:b/>
          <w:sz w:val="28"/>
          <w:szCs w:val="20"/>
        </w:rPr>
      </w:pPr>
      <w:r>
        <w:rPr>
          <w:rFonts w:ascii="Times New Roman" w:hAnsi="Times New Roman" w:cs="Times New Roman"/>
          <w:b/>
          <w:sz w:val="28"/>
          <w:szCs w:val="20"/>
        </w:rPr>
        <w:t>4to</w:t>
      </w:r>
      <w:r w:rsidRPr="00BE4CED">
        <w:rPr>
          <w:rFonts w:ascii="Times New Roman" w:hAnsi="Times New Roman" w:cs="Times New Roman"/>
          <w:b/>
          <w:sz w:val="28"/>
          <w:szCs w:val="20"/>
        </w:rPr>
        <w:t xml:space="preserve"> grado de </w:t>
      </w:r>
      <w:r>
        <w:rPr>
          <w:rFonts w:ascii="Times New Roman" w:hAnsi="Times New Roman" w:cs="Times New Roman"/>
          <w:b/>
          <w:sz w:val="28"/>
          <w:szCs w:val="20"/>
        </w:rPr>
        <w:t>Secundaria</w:t>
      </w:r>
    </w:p>
    <w:p w:rsidR="00492C7C" w:rsidRPr="00BE4CED" w:rsidRDefault="00492C7C" w:rsidP="00492C7C">
      <w:pPr>
        <w:spacing w:after="0"/>
        <w:jc w:val="center"/>
        <w:rPr>
          <w:rFonts w:ascii="Times New Roman" w:hAnsi="Times New Roman" w:cs="Times New Roman"/>
          <w:b/>
          <w:sz w:val="28"/>
          <w:szCs w:val="20"/>
        </w:rPr>
      </w:pPr>
      <w:r>
        <w:rPr>
          <w:rFonts w:ascii="Times New Roman" w:hAnsi="Times New Roman" w:cs="Times New Roman"/>
          <w:b/>
          <w:sz w:val="28"/>
          <w:szCs w:val="20"/>
        </w:rPr>
        <w:t>Ciencias Sociales</w:t>
      </w:r>
    </w:p>
    <w:p w:rsidR="00492C7C" w:rsidRDefault="00492C7C" w:rsidP="00492C7C">
      <w:pPr>
        <w:spacing w:after="0"/>
        <w:jc w:val="center"/>
        <w:rPr>
          <w:rFonts w:ascii="Times New Roman" w:hAnsi="Times New Roman" w:cs="Times New Roman"/>
          <w:b/>
          <w:sz w:val="28"/>
          <w:szCs w:val="20"/>
        </w:rPr>
      </w:pPr>
      <w:r w:rsidRPr="00BE4CED">
        <w:rPr>
          <w:rFonts w:ascii="Times New Roman" w:hAnsi="Times New Roman" w:cs="Times New Roman"/>
          <w:b/>
          <w:sz w:val="28"/>
          <w:szCs w:val="20"/>
        </w:rPr>
        <w:t xml:space="preserve">Guía </w:t>
      </w:r>
      <w:r w:rsidR="00AB0FDB">
        <w:rPr>
          <w:rFonts w:ascii="Times New Roman" w:hAnsi="Times New Roman" w:cs="Times New Roman"/>
          <w:b/>
          <w:sz w:val="28"/>
          <w:szCs w:val="20"/>
        </w:rPr>
        <w:t>2</w:t>
      </w:r>
      <w:r>
        <w:rPr>
          <w:rFonts w:ascii="Times New Roman" w:hAnsi="Times New Roman" w:cs="Times New Roman"/>
          <w:b/>
          <w:sz w:val="28"/>
          <w:szCs w:val="20"/>
        </w:rPr>
        <w:t xml:space="preserve"> (Abril)</w:t>
      </w:r>
    </w:p>
    <w:p w:rsidR="00AB0FDB" w:rsidRDefault="00492C7C" w:rsidP="00AB0FDB">
      <w:pPr>
        <w:jc w:val="center"/>
        <w:rPr>
          <w:rFonts w:ascii="Times New Roman" w:hAnsi="Times New Roman" w:cs="Times New Roman"/>
          <w:b/>
          <w:i/>
          <w:szCs w:val="32"/>
        </w:rPr>
      </w:pPr>
      <w:r>
        <w:rPr>
          <w:rFonts w:ascii="Times New Roman" w:hAnsi="Times New Roman" w:cs="Times New Roman"/>
          <w:b/>
          <w:sz w:val="32"/>
          <w:szCs w:val="32"/>
          <w:u w:val="single"/>
        </w:rPr>
        <w:br/>
      </w:r>
      <w:r w:rsidR="00AB0FDB" w:rsidRPr="00751F72">
        <w:rPr>
          <w:rFonts w:ascii="Times New Roman" w:hAnsi="Times New Roman" w:cs="Times New Roman"/>
          <w:b/>
          <w:i/>
          <w:szCs w:val="32"/>
        </w:rPr>
        <w:t xml:space="preserve">Fecha de entrega lunes </w:t>
      </w:r>
      <w:r w:rsidR="00AB0FDB">
        <w:rPr>
          <w:rFonts w:ascii="Times New Roman" w:hAnsi="Times New Roman" w:cs="Times New Roman"/>
          <w:b/>
          <w:i/>
          <w:szCs w:val="32"/>
        </w:rPr>
        <w:t>2</w:t>
      </w:r>
      <w:r w:rsidR="00AB0FDB">
        <w:rPr>
          <w:rFonts w:ascii="Times New Roman" w:hAnsi="Times New Roman" w:cs="Times New Roman"/>
          <w:b/>
          <w:i/>
          <w:szCs w:val="32"/>
        </w:rPr>
        <w:t>7</w:t>
      </w:r>
      <w:r w:rsidR="00AB0FDB">
        <w:rPr>
          <w:rFonts w:ascii="Times New Roman" w:hAnsi="Times New Roman" w:cs="Times New Roman"/>
          <w:b/>
          <w:i/>
          <w:szCs w:val="32"/>
        </w:rPr>
        <w:t xml:space="preserve"> </w:t>
      </w:r>
      <w:r w:rsidR="00AB0FDB" w:rsidRPr="00751F72">
        <w:rPr>
          <w:rFonts w:ascii="Times New Roman" w:hAnsi="Times New Roman" w:cs="Times New Roman"/>
          <w:b/>
          <w:i/>
          <w:szCs w:val="32"/>
        </w:rPr>
        <w:t>de abril.</w:t>
      </w:r>
    </w:p>
    <w:p w:rsidR="00AB0FDB" w:rsidRDefault="00AB0FDB" w:rsidP="00AB0FDB">
      <w:pPr>
        <w:spacing w:line="240" w:lineRule="auto"/>
        <w:ind w:left="709"/>
        <w:rPr>
          <w:rFonts w:ascii="Times New Roman" w:hAnsi="Times New Roman" w:cs="Times New Roman"/>
          <w:b/>
          <w:i/>
          <w:sz w:val="32"/>
          <w:szCs w:val="32"/>
        </w:rPr>
      </w:pPr>
      <w:r w:rsidRPr="000444A9">
        <w:rPr>
          <w:rFonts w:ascii="Times New Roman" w:hAnsi="Times New Roman" w:cs="Times New Roman"/>
          <w:b/>
          <w:i/>
          <w:sz w:val="32"/>
          <w:szCs w:val="32"/>
        </w:rPr>
        <w:t xml:space="preserve">Realizar las actividades de la </w:t>
      </w:r>
      <w:r>
        <w:rPr>
          <w:rFonts w:ascii="Times New Roman" w:hAnsi="Times New Roman" w:cs="Times New Roman"/>
          <w:b/>
          <w:i/>
          <w:sz w:val="32"/>
          <w:szCs w:val="32"/>
        </w:rPr>
        <w:t>Pag 165</w:t>
      </w:r>
      <w:r w:rsidRPr="000444A9">
        <w:rPr>
          <w:rFonts w:ascii="Times New Roman" w:hAnsi="Times New Roman" w:cs="Times New Roman"/>
          <w:b/>
          <w:i/>
          <w:sz w:val="32"/>
          <w:szCs w:val="32"/>
        </w:rPr>
        <w:t>.</w:t>
      </w:r>
    </w:p>
    <w:p w:rsidR="00AB0FDB" w:rsidRDefault="00AB0FDB" w:rsidP="00AB0FDB">
      <w:pPr>
        <w:spacing w:line="240" w:lineRule="auto"/>
        <w:ind w:left="709"/>
        <w:rPr>
          <w:rFonts w:ascii="Times New Roman" w:hAnsi="Times New Roman" w:cs="Times New Roman"/>
          <w:i/>
          <w:sz w:val="32"/>
          <w:szCs w:val="32"/>
        </w:rPr>
      </w:pPr>
      <w:r>
        <w:rPr>
          <w:rFonts w:ascii="Times New Roman" w:hAnsi="Times New Roman" w:cs="Times New Roman"/>
          <w:b/>
          <w:i/>
          <w:sz w:val="32"/>
          <w:szCs w:val="32"/>
        </w:rPr>
        <w:t>17. Contesta.</w:t>
      </w:r>
      <w:r>
        <w:rPr>
          <w:rFonts w:ascii="Times New Roman" w:hAnsi="Times New Roman" w:cs="Times New Roman"/>
          <w:b/>
          <w:i/>
          <w:sz w:val="32"/>
          <w:szCs w:val="32"/>
        </w:rPr>
        <w:br/>
      </w:r>
      <w:r w:rsidRPr="00EB690B">
        <w:rPr>
          <w:rFonts w:ascii="Times New Roman" w:hAnsi="Times New Roman" w:cs="Times New Roman"/>
          <w:i/>
          <w:sz w:val="32"/>
          <w:szCs w:val="32"/>
        </w:rPr>
        <w:t>a. ¿Qué provocó el Renacimiento en Europa?</w:t>
      </w:r>
      <w:r w:rsidRPr="00EB690B">
        <w:rPr>
          <w:rFonts w:ascii="Times New Roman" w:hAnsi="Times New Roman" w:cs="Times New Roman"/>
          <w:i/>
          <w:sz w:val="32"/>
          <w:szCs w:val="32"/>
        </w:rPr>
        <w:br/>
        <w:t>b. ¿Qué facilitó la difusión de las ideas entre los científicos?</w:t>
      </w:r>
      <w:r>
        <w:rPr>
          <w:rFonts w:ascii="Times New Roman" w:hAnsi="Times New Roman" w:cs="Times New Roman"/>
          <w:i/>
          <w:sz w:val="32"/>
          <w:szCs w:val="32"/>
        </w:rPr>
        <w:br/>
      </w:r>
      <w:r>
        <w:rPr>
          <w:rFonts w:ascii="Times New Roman" w:hAnsi="Times New Roman" w:cs="Times New Roman"/>
          <w:i/>
          <w:sz w:val="32"/>
          <w:szCs w:val="32"/>
        </w:rPr>
        <w:br/>
      </w:r>
      <w:r w:rsidRPr="00EB690B">
        <w:rPr>
          <w:rFonts w:ascii="Times New Roman" w:hAnsi="Times New Roman" w:cs="Times New Roman"/>
          <w:i/>
          <w:sz w:val="32"/>
          <w:szCs w:val="32"/>
        </w:rPr>
        <w:t>18. ¿De qué se trató la era de las exploraciones?</w:t>
      </w:r>
      <w:r w:rsidRPr="00EB690B">
        <w:rPr>
          <w:rFonts w:ascii="Times New Roman" w:hAnsi="Times New Roman" w:cs="Times New Roman"/>
          <w:i/>
          <w:sz w:val="32"/>
          <w:szCs w:val="32"/>
        </w:rPr>
        <w:br/>
        <w:t>19. ¿Cuál era el interés de Portugal por buscar nuevas rutas en dirección a Asia?</w:t>
      </w:r>
    </w:p>
    <w:p w:rsidR="00AB0FDB" w:rsidRDefault="00AB0FDB" w:rsidP="00AB0FDB">
      <w:pPr>
        <w:spacing w:line="240" w:lineRule="auto"/>
        <w:ind w:left="709"/>
        <w:rPr>
          <w:rFonts w:ascii="Times New Roman" w:hAnsi="Times New Roman" w:cs="Times New Roman"/>
          <w:i/>
          <w:sz w:val="32"/>
          <w:szCs w:val="32"/>
        </w:rPr>
      </w:pPr>
      <w:r w:rsidRPr="000444A9">
        <w:rPr>
          <w:rFonts w:ascii="Times New Roman" w:hAnsi="Times New Roman" w:cs="Times New Roman"/>
          <w:b/>
          <w:i/>
          <w:sz w:val="32"/>
          <w:szCs w:val="32"/>
        </w:rPr>
        <w:t xml:space="preserve">Realizar las actividades de la </w:t>
      </w:r>
      <w:r>
        <w:rPr>
          <w:rFonts w:ascii="Times New Roman" w:hAnsi="Times New Roman" w:cs="Times New Roman"/>
          <w:b/>
          <w:i/>
          <w:sz w:val="32"/>
          <w:szCs w:val="32"/>
        </w:rPr>
        <w:t>Pag 169</w:t>
      </w:r>
      <w:r w:rsidRPr="000444A9">
        <w:rPr>
          <w:rFonts w:ascii="Times New Roman" w:hAnsi="Times New Roman" w:cs="Times New Roman"/>
          <w:b/>
          <w:i/>
          <w:sz w:val="32"/>
          <w:szCs w:val="32"/>
        </w:rPr>
        <w:t>.</w:t>
      </w:r>
      <w:r>
        <w:rPr>
          <w:rFonts w:ascii="Times New Roman" w:hAnsi="Times New Roman" w:cs="Times New Roman"/>
          <w:b/>
          <w:i/>
          <w:sz w:val="32"/>
          <w:szCs w:val="32"/>
        </w:rPr>
        <w:br/>
      </w:r>
      <w:r w:rsidRPr="00EB690B">
        <w:rPr>
          <w:rFonts w:ascii="Times New Roman" w:hAnsi="Times New Roman" w:cs="Times New Roman"/>
          <w:i/>
          <w:sz w:val="32"/>
          <w:szCs w:val="32"/>
        </w:rPr>
        <w:t>21. Señala las causas del exterminio de la población indígena en la isla de Santo Domingo y, en general, en las Antillas Mayores.</w:t>
      </w:r>
      <w:r w:rsidRPr="00EB690B">
        <w:rPr>
          <w:rFonts w:ascii="Times New Roman" w:hAnsi="Times New Roman" w:cs="Times New Roman"/>
          <w:i/>
          <w:sz w:val="32"/>
          <w:szCs w:val="32"/>
        </w:rPr>
        <w:br/>
        <w:t>22. ¿Qué fue la encomienda?</w:t>
      </w:r>
      <w:r w:rsidRPr="00EB690B">
        <w:rPr>
          <w:rFonts w:ascii="Times New Roman" w:hAnsi="Times New Roman" w:cs="Times New Roman"/>
          <w:i/>
          <w:sz w:val="32"/>
          <w:szCs w:val="32"/>
        </w:rPr>
        <w:br/>
        <w:t>23. ¿Cuáles fueron las consecuencias de las denuncias de los dominicanos?</w:t>
      </w:r>
    </w:p>
    <w:p w:rsidR="00AB0FDB" w:rsidRDefault="00AB0FDB" w:rsidP="00AB0FDB">
      <w:pPr>
        <w:spacing w:line="240" w:lineRule="auto"/>
        <w:ind w:left="709"/>
        <w:rPr>
          <w:rFonts w:ascii="Times New Roman" w:hAnsi="Times New Roman" w:cs="Times New Roman"/>
          <w:b/>
          <w:i/>
          <w:sz w:val="32"/>
          <w:szCs w:val="32"/>
        </w:rPr>
      </w:pPr>
      <w:r w:rsidRPr="000444A9">
        <w:rPr>
          <w:rFonts w:ascii="Times New Roman" w:hAnsi="Times New Roman" w:cs="Times New Roman"/>
          <w:b/>
          <w:i/>
          <w:sz w:val="32"/>
          <w:szCs w:val="32"/>
        </w:rPr>
        <w:t xml:space="preserve">Realizar las actividades de la </w:t>
      </w:r>
      <w:r>
        <w:rPr>
          <w:rFonts w:ascii="Times New Roman" w:hAnsi="Times New Roman" w:cs="Times New Roman"/>
          <w:b/>
          <w:i/>
          <w:sz w:val="32"/>
          <w:szCs w:val="32"/>
        </w:rPr>
        <w:t>Pag 173</w:t>
      </w:r>
      <w:r w:rsidRPr="000444A9">
        <w:rPr>
          <w:rFonts w:ascii="Times New Roman" w:hAnsi="Times New Roman" w:cs="Times New Roman"/>
          <w:b/>
          <w:i/>
          <w:sz w:val="32"/>
          <w:szCs w:val="32"/>
        </w:rPr>
        <w:t>.</w:t>
      </w:r>
      <w:r>
        <w:rPr>
          <w:rFonts w:ascii="Times New Roman" w:hAnsi="Times New Roman" w:cs="Times New Roman"/>
          <w:b/>
          <w:i/>
          <w:sz w:val="32"/>
          <w:szCs w:val="32"/>
        </w:rPr>
        <w:br/>
      </w:r>
      <w:r w:rsidRPr="00A33B45">
        <w:rPr>
          <w:rFonts w:ascii="Times New Roman" w:hAnsi="Times New Roman" w:cs="Times New Roman"/>
          <w:i/>
          <w:sz w:val="32"/>
          <w:szCs w:val="32"/>
        </w:rPr>
        <w:t xml:space="preserve">26. Haz un cuadro comparativo en el que analice paralelamente la conquista de los aztecas e incas. Identifica semejanzas y diferencias. </w:t>
      </w:r>
      <w:r w:rsidRPr="00A33B45">
        <w:rPr>
          <w:rFonts w:ascii="Times New Roman" w:hAnsi="Times New Roman" w:cs="Times New Roman"/>
          <w:i/>
          <w:sz w:val="32"/>
          <w:szCs w:val="32"/>
        </w:rPr>
        <w:br/>
        <w:t>27. Busca información sobre el enfrentamiento entre conquistadores españoles e incas. Explica que factores influyeron en la derrota de los incas.</w:t>
      </w:r>
    </w:p>
    <w:p w:rsidR="00492C7C" w:rsidRDefault="00AB0FDB" w:rsidP="00AB0FDB">
      <w:r w:rsidRPr="000444A9">
        <w:rPr>
          <w:rFonts w:ascii="Times New Roman" w:hAnsi="Times New Roman" w:cs="Times New Roman"/>
          <w:b/>
          <w:i/>
          <w:sz w:val="32"/>
          <w:szCs w:val="32"/>
        </w:rPr>
        <w:t xml:space="preserve">Realizar las actividades de la </w:t>
      </w:r>
      <w:r>
        <w:rPr>
          <w:rFonts w:ascii="Times New Roman" w:hAnsi="Times New Roman" w:cs="Times New Roman"/>
          <w:b/>
          <w:i/>
          <w:sz w:val="32"/>
          <w:szCs w:val="32"/>
        </w:rPr>
        <w:t>Pag 175</w:t>
      </w:r>
      <w:r w:rsidRPr="000444A9">
        <w:rPr>
          <w:rFonts w:ascii="Times New Roman" w:hAnsi="Times New Roman" w:cs="Times New Roman"/>
          <w:b/>
          <w:i/>
          <w:sz w:val="32"/>
          <w:szCs w:val="32"/>
        </w:rPr>
        <w:t>.</w:t>
      </w:r>
      <w:r>
        <w:rPr>
          <w:rFonts w:ascii="Times New Roman" w:hAnsi="Times New Roman" w:cs="Times New Roman"/>
          <w:b/>
          <w:i/>
          <w:sz w:val="32"/>
          <w:szCs w:val="32"/>
        </w:rPr>
        <w:br/>
        <w:t>28. Explica cuál fue la importancia de las misiones religiosas.</w:t>
      </w:r>
      <w:r>
        <w:rPr>
          <w:rFonts w:ascii="Times New Roman" w:hAnsi="Times New Roman" w:cs="Times New Roman"/>
          <w:b/>
          <w:i/>
          <w:sz w:val="32"/>
          <w:szCs w:val="32"/>
        </w:rPr>
        <w:br/>
        <w:t>29. Repasa las funciones de la Casa de Contratación. Luego, contesta.</w:t>
      </w:r>
      <w:r>
        <w:rPr>
          <w:rFonts w:ascii="Times New Roman" w:hAnsi="Times New Roman" w:cs="Times New Roman"/>
          <w:b/>
          <w:i/>
          <w:sz w:val="32"/>
          <w:szCs w:val="32"/>
        </w:rPr>
        <w:br/>
      </w:r>
      <w:r w:rsidRPr="00A33B45">
        <w:rPr>
          <w:rFonts w:ascii="Times New Roman" w:hAnsi="Times New Roman" w:cs="Times New Roman"/>
          <w:i/>
          <w:sz w:val="32"/>
          <w:szCs w:val="32"/>
        </w:rPr>
        <w:t xml:space="preserve">a. ¿Por qué crees que los españoles utilizaron el modelo de Casa </w:t>
      </w:r>
      <w:r w:rsidRPr="00A33B45">
        <w:rPr>
          <w:rFonts w:ascii="Times New Roman" w:hAnsi="Times New Roman" w:cs="Times New Roman"/>
          <w:i/>
          <w:sz w:val="32"/>
          <w:szCs w:val="32"/>
        </w:rPr>
        <w:lastRenderedPageBreak/>
        <w:t>da India Portuguesa?</w:t>
      </w:r>
      <w:r w:rsidRPr="00A33B45">
        <w:rPr>
          <w:rFonts w:ascii="Times New Roman" w:hAnsi="Times New Roman" w:cs="Times New Roman"/>
          <w:i/>
          <w:sz w:val="32"/>
          <w:szCs w:val="32"/>
        </w:rPr>
        <w:br/>
        <w:t>b. ¿Qué detalle importante de la colonización se evidencia en el hecho de la Casa de Contratación haya sido la primera institución fundada por la Corona para el gobierno de las colonias</w:t>
      </w:r>
    </w:p>
    <w:sectPr w:rsidR="00492C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F68BD"/>
    <w:multiLevelType w:val="hybridMultilevel"/>
    <w:tmpl w:val="761C77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C567EF"/>
    <w:multiLevelType w:val="hybridMultilevel"/>
    <w:tmpl w:val="58BA35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A722B5"/>
    <w:multiLevelType w:val="hybridMultilevel"/>
    <w:tmpl w:val="03A63C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E08027E"/>
    <w:multiLevelType w:val="hybridMultilevel"/>
    <w:tmpl w:val="03D0B4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9246096"/>
    <w:multiLevelType w:val="hybridMultilevel"/>
    <w:tmpl w:val="7C5A28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C7C"/>
    <w:rsid w:val="00492C7C"/>
    <w:rsid w:val="00AB0F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98CE"/>
  <w15:chartTrackingRefBased/>
  <w15:docId w15:val="{5BFAC748-01EF-436F-B17D-D8781089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C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1235</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Labour</dc:creator>
  <cp:keywords/>
  <dc:description/>
  <cp:lastModifiedBy>Alex Labour</cp:lastModifiedBy>
  <cp:revision>2</cp:revision>
  <dcterms:created xsi:type="dcterms:W3CDTF">2020-04-20T20:44:00Z</dcterms:created>
  <dcterms:modified xsi:type="dcterms:W3CDTF">2020-04-20T20:44:00Z</dcterms:modified>
</cp:coreProperties>
</file>